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73" w:rsidRPr="00C40445" w:rsidRDefault="00C40445" w:rsidP="002701A4">
      <w:pPr>
        <w:spacing w:after="0"/>
        <w:rPr>
          <w:b/>
          <w:sz w:val="40"/>
        </w:rPr>
      </w:pPr>
      <w:r w:rsidRPr="00C40445">
        <w:rPr>
          <w:b/>
          <w:sz w:val="40"/>
        </w:rPr>
        <w:t>Service für Pfarrg</w:t>
      </w:r>
      <w:r>
        <w:rPr>
          <w:b/>
          <w:sz w:val="40"/>
        </w:rPr>
        <w:t>e</w:t>
      </w:r>
      <w:r w:rsidRPr="00C40445">
        <w:rPr>
          <w:b/>
          <w:sz w:val="40"/>
        </w:rPr>
        <w:t>meinden</w:t>
      </w:r>
    </w:p>
    <w:p w:rsidR="00C40445" w:rsidRDefault="00C40445" w:rsidP="002701A4">
      <w:pPr>
        <w:spacing w:after="0"/>
      </w:pPr>
      <w:r>
        <w:t>Veranstaltungen der Fachstelle Ehrenamts</w:t>
      </w:r>
      <w:r w:rsidR="00615881">
        <w:t xml:space="preserve">entwicklung / Forum Ehrenamt für Ihren </w:t>
      </w:r>
      <w:r>
        <w:t>Pfarrbrief</w:t>
      </w:r>
    </w:p>
    <w:p w:rsidR="00354F7F" w:rsidRDefault="00354F7F" w:rsidP="002701A4">
      <w:pPr>
        <w:spacing w:after="0"/>
      </w:pPr>
    </w:p>
    <w:p w:rsidR="002701A4" w:rsidRDefault="002701A4" w:rsidP="002701A4">
      <w:pPr>
        <w:spacing w:after="0"/>
      </w:pPr>
    </w:p>
    <w:p w:rsidR="00354F7F" w:rsidRPr="00354F7F" w:rsidRDefault="00354F7F" w:rsidP="002701A4">
      <w:pPr>
        <w:spacing w:after="0"/>
        <w:rPr>
          <w:b/>
        </w:rPr>
      </w:pPr>
      <w:r w:rsidRPr="00354F7F">
        <w:rPr>
          <w:b/>
        </w:rPr>
        <w:t xml:space="preserve">Studientag </w:t>
      </w:r>
      <w:r w:rsidR="007815DA">
        <w:rPr>
          <w:b/>
        </w:rPr>
        <w:t>Krankenbesuchsdienst – In meiner Krankheit habe ich durchhalten gelernt</w:t>
      </w:r>
    </w:p>
    <w:p w:rsidR="007815DA" w:rsidRDefault="007815DA" w:rsidP="007815DA">
      <w:pPr>
        <w:spacing w:after="0"/>
      </w:pPr>
      <w:r>
        <w:t xml:space="preserve">In den Worten der Langzeiterkrankten schwingen Ausharren, Warten und </w:t>
      </w:r>
      <w:proofErr w:type="spellStart"/>
      <w:r>
        <w:t>Wachsenlassen</w:t>
      </w:r>
      <w:proofErr w:type="spellEnd"/>
      <w:r>
        <w:t xml:space="preserve"> mit. Geduld ist mühsam: Wer sie übt, ist bereit, die schwierige Situation zu ertragen. Wer duldet, kann und will warten, weil er etwas erwartet.</w:t>
      </w:r>
    </w:p>
    <w:p w:rsidR="007815DA" w:rsidRDefault="007815DA" w:rsidP="007815DA">
      <w:pPr>
        <w:spacing w:after="0"/>
      </w:pPr>
      <w:r>
        <w:t xml:space="preserve">Der ältere Mann erzählt wie schon so oft wieder die gleiche Geschichte und bemerkt den ungeduldigen Blick der Besucherin auf die Uhr, wenn er sagt: „Ja, Ihre Aufgabe ruft – Sie müssen weiter.“ </w:t>
      </w:r>
    </w:p>
    <w:p w:rsidR="007815DA" w:rsidRDefault="007815DA" w:rsidP="007815DA">
      <w:pPr>
        <w:spacing w:after="0"/>
      </w:pPr>
      <w:r>
        <w:t xml:space="preserve">Im schnelllebigen Alltag bleibt kaum Zeit für geduldiges Zuhören. Dabei ist beim Erzählen Warten wesentlich – Drängen und </w:t>
      </w:r>
      <w:proofErr w:type="spellStart"/>
      <w:r>
        <w:t>Beschleunigenwollen</w:t>
      </w:r>
      <w:proofErr w:type="spellEnd"/>
      <w:r>
        <w:t xml:space="preserve"> sind dagegen hinderlich. Geduld ist eine Lebenshaltung: Sie hilft, beharrlich einen Schritt nach dem anderen zu tun. Und sie lehrt, das Leben so anzunehmen, wie es jetzt ist. Geduldige Menschen können aufmerksam warten. </w:t>
      </w:r>
    </w:p>
    <w:p w:rsidR="00354F7F" w:rsidRDefault="007815DA" w:rsidP="007815DA">
      <w:pPr>
        <w:spacing w:after="0"/>
      </w:pPr>
      <w:r>
        <w:t>An diesem Studientag gehen wir den Fragen nach: Was hat es beim Besuchs</w:t>
      </w:r>
      <w:r>
        <w:t>dienst mit Geduld auf sich? Wie kann sie eingeübt werden?</w:t>
      </w:r>
    </w:p>
    <w:p w:rsidR="007815DA" w:rsidRDefault="007815DA" w:rsidP="007815DA">
      <w:pPr>
        <w:spacing w:after="0"/>
      </w:pPr>
      <w:r>
        <w:t>Informationen und Anmeldung unter: www.keb-regensburg.de/ehrenamt</w:t>
      </w:r>
    </w:p>
    <w:p w:rsidR="002701A4" w:rsidRDefault="002701A4" w:rsidP="002701A4">
      <w:pPr>
        <w:spacing w:after="0"/>
      </w:pPr>
      <w:bookmarkStart w:id="0" w:name="_GoBack"/>
      <w:bookmarkEnd w:id="0"/>
    </w:p>
    <w:p w:rsidR="002701A4" w:rsidRDefault="002701A4" w:rsidP="002701A4">
      <w:pPr>
        <w:spacing w:after="0"/>
      </w:pPr>
    </w:p>
    <w:p w:rsidR="00B15FDB" w:rsidRDefault="00B15FDB" w:rsidP="002701A4">
      <w:pPr>
        <w:spacing w:after="0"/>
      </w:pPr>
    </w:p>
    <w:p w:rsidR="00354F7F" w:rsidRPr="00615881" w:rsidRDefault="007815DA" w:rsidP="002701A4">
      <w:pPr>
        <w:spacing w:after="0"/>
        <w:rPr>
          <w:b/>
        </w:rPr>
      </w:pPr>
      <w:r>
        <w:rPr>
          <w:b/>
        </w:rPr>
        <w:t>Immer wieder sonntags…Einführung in die Lesungen der Sonn- und Feiertage</w:t>
      </w:r>
    </w:p>
    <w:p w:rsidR="007815DA" w:rsidRDefault="007815DA" w:rsidP="007815DA">
      <w:pPr>
        <w:spacing w:after="0"/>
      </w:pPr>
      <w:r>
        <w:t>Sie sind Lektorin oder Lektor in einer Pfarrgemeinde oder interessieren sich für die Lesungen in den Gottesdiensten der Sonn- und Feiertage? Sie haben sich schon oft gefragt, warum welcher Text an welchem Tag drankommt? Sie wollen mehr über schwer zu verstehende Passagen wissen? Sie möchten einen Glaubensimpuls bekommen, der sie über die nächsten Wochen begleitet? Dann klicken sie sich ein!</w:t>
      </w:r>
    </w:p>
    <w:p w:rsidR="007815DA" w:rsidRDefault="007815DA" w:rsidP="007815DA">
      <w:pPr>
        <w:spacing w:after="0"/>
      </w:pPr>
    </w:p>
    <w:p w:rsidR="00B15FDB" w:rsidRDefault="007815DA" w:rsidP="007815DA">
      <w:pPr>
        <w:spacing w:after="0"/>
      </w:pPr>
      <w:r>
        <w:t>Bei diesem online-Angebot erhalten sie jeweils für die nächsten Sonn- und Feiertage eine kompakte Hinführung zu den Texten, ihren Hintergründen und Zusammenhängen. Es werden Verständnisfragen geklärt, die auch für das Vortragen wichtig sind.</w:t>
      </w:r>
    </w:p>
    <w:p w:rsidR="00615881" w:rsidRDefault="00615881" w:rsidP="007815DA">
      <w:pPr>
        <w:spacing w:after="0"/>
      </w:pPr>
      <w:r>
        <w:t xml:space="preserve">Informationen und Anmeldung unter: </w:t>
      </w:r>
      <w:hyperlink r:id="rId6" w:history="1">
        <w:r w:rsidR="00B15FDB" w:rsidRPr="00644524">
          <w:rPr>
            <w:rStyle w:val="Hyperlink"/>
          </w:rPr>
          <w:t>www.keb-regensburg.de/ehrenamt</w:t>
        </w:r>
      </w:hyperlink>
    </w:p>
    <w:p w:rsidR="00615881" w:rsidRDefault="00615881" w:rsidP="002701A4">
      <w:pPr>
        <w:spacing w:after="0"/>
      </w:pPr>
    </w:p>
    <w:p w:rsidR="002701A4" w:rsidRDefault="002701A4" w:rsidP="002701A4">
      <w:pPr>
        <w:spacing w:after="0"/>
      </w:pPr>
    </w:p>
    <w:p w:rsidR="002701A4" w:rsidRDefault="002701A4" w:rsidP="002701A4">
      <w:pPr>
        <w:spacing w:after="0"/>
      </w:pPr>
    </w:p>
    <w:p w:rsidR="00615881" w:rsidRDefault="00B15FDB" w:rsidP="002701A4">
      <w:pPr>
        <w:spacing w:after="0"/>
        <w:rPr>
          <w:b/>
        </w:rPr>
      </w:pPr>
      <w:r>
        <w:rPr>
          <w:b/>
        </w:rPr>
        <w:t xml:space="preserve">Alte und kranke Menschen besuchen - </w:t>
      </w:r>
      <w:r w:rsidRPr="00B15FDB">
        <w:rPr>
          <w:b/>
        </w:rPr>
        <w:t>Ausbildung zur ehrenamtlichen Mitarbeit in der Alten- und Krankenseelsorge</w:t>
      </w:r>
    </w:p>
    <w:p w:rsidR="00110105" w:rsidRDefault="00110105" w:rsidP="002701A4">
      <w:pPr>
        <w:spacing w:after="0"/>
      </w:pPr>
      <w:r w:rsidRPr="00110105">
        <w:t xml:space="preserve">Der Ausbildungskurs befähigt zu ehrenamtlichem Engagement für ältere und kranke Menschen, mit dem Schwerpunkt auf seelsorglichen Gesprächen. Er beginnt mit einem Kontaktgespräch, führt in eine verantwortungsvolle Tätigkeit und endet mit einem Zertifikat. Voraussetzung für die Teilnahme sind die Bereitschaft zur persönlichen Entwicklung, Offenheit für unterschiedliche Lebensentwürfe sowie die Teilnahme an allen </w:t>
      </w:r>
      <w:r w:rsidR="005C24D7">
        <w:t>vier</w:t>
      </w:r>
      <w:r w:rsidRPr="00110105">
        <w:t xml:space="preserve"> Kurseinheiten und </w:t>
      </w:r>
      <w:r w:rsidR="005C24D7">
        <w:t xml:space="preserve">den </w:t>
      </w:r>
      <w:r w:rsidRPr="00110105">
        <w:t>Praxiseinsätzen. Die Themen der Kurse reichen von Wahrnehmung (18.01.2025), über Begegnung (14./15.02.2025), Deutung (07./08.03.2025) bis hin zur Praxis (26.04.2025).</w:t>
      </w:r>
    </w:p>
    <w:p w:rsidR="002701A4" w:rsidRDefault="00615881" w:rsidP="002701A4">
      <w:pPr>
        <w:spacing w:after="0"/>
      </w:pPr>
      <w:r>
        <w:t xml:space="preserve">Informationen und Anmeldung unter: </w:t>
      </w:r>
      <w:hyperlink w:history="1">
        <w:r w:rsidR="005C24D7" w:rsidRPr="00644524">
          <w:rPr>
            <w:rStyle w:val="Hyperlink"/>
          </w:rPr>
          <w:t>www.keb -regensburg.de/ehrenamt</w:t>
        </w:r>
      </w:hyperlink>
    </w:p>
    <w:sectPr w:rsidR="002701A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05" w:rsidRDefault="00110105" w:rsidP="002701A4">
      <w:pPr>
        <w:spacing w:after="0" w:line="240" w:lineRule="auto"/>
      </w:pPr>
      <w:r>
        <w:separator/>
      </w:r>
    </w:p>
  </w:endnote>
  <w:endnote w:type="continuationSeparator" w:id="0">
    <w:p w:rsidR="00110105" w:rsidRDefault="00110105" w:rsidP="0027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05" w:rsidRPr="002701A4" w:rsidRDefault="00110105">
    <w:pPr>
      <w:pStyle w:val="Fuzeile"/>
      <w:rPr>
        <w:i/>
        <w:color w:val="BFBFBF" w:themeColor="background1" w:themeShade="BF"/>
      </w:rPr>
    </w:pPr>
    <w:r w:rsidRPr="002701A4">
      <w:rPr>
        <w:i/>
        <w:color w:val="BFBFBF" w:themeColor="background1" w:themeShade="BF"/>
      </w:rPr>
      <w:t xml:space="preserve">Wir freuen uns, wenn unsere Veranstaltungen einen Platz in Ihrem Pfarrbrief finden. </w:t>
    </w:r>
  </w:p>
  <w:p w:rsidR="00110105" w:rsidRPr="002701A4" w:rsidRDefault="00110105">
    <w:pPr>
      <w:pStyle w:val="Fuzeile"/>
      <w:rPr>
        <w:i/>
        <w:color w:val="BFBFBF" w:themeColor="background1" w:themeShade="BF"/>
      </w:rPr>
    </w:pPr>
    <w:r w:rsidRPr="002701A4">
      <w:rPr>
        <w:i/>
        <w:color w:val="BFBFBF" w:themeColor="background1" w:themeShade="BF"/>
      </w:rPr>
      <w:t>Bei Rückfragen wenden Sie sich einfach an die Fachstelle Ehrenamtsentwicklung.</w:t>
    </w:r>
  </w:p>
  <w:p w:rsidR="00110105" w:rsidRPr="002701A4" w:rsidRDefault="00110105">
    <w:pPr>
      <w:pStyle w:val="Fuzeile"/>
      <w:rPr>
        <w:i/>
        <w:color w:val="BFBFBF" w:themeColor="background1" w:themeShade="BF"/>
      </w:rPr>
    </w:pPr>
  </w:p>
  <w:p w:rsidR="00110105" w:rsidRPr="002701A4" w:rsidRDefault="00110105">
    <w:pPr>
      <w:pStyle w:val="Fuzeile"/>
      <w:rPr>
        <w:i/>
        <w:color w:val="BFBFBF" w:themeColor="background1" w:themeShade="BF"/>
      </w:rPr>
    </w:pPr>
    <w:proofErr w:type="spellStart"/>
    <w:r w:rsidRPr="002701A4">
      <w:rPr>
        <w:i/>
        <w:color w:val="BFBFBF" w:themeColor="background1" w:themeShade="BF"/>
      </w:rPr>
      <w:t>Vergelt</w:t>
    </w:r>
    <w:proofErr w:type="spellEnd"/>
    <w:r w:rsidRPr="002701A4">
      <w:rPr>
        <w:i/>
        <w:color w:val="BFBFBF" w:themeColor="background1" w:themeShade="BF"/>
      </w:rPr>
      <w:t>‘ Gott!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05" w:rsidRDefault="00110105" w:rsidP="002701A4">
      <w:pPr>
        <w:spacing w:after="0" w:line="240" w:lineRule="auto"/>
      </w:pPr>
      <w:r>
        <w:separator/>
      </w:r>
    </w:p>
  </w:footnote>
  <w:footnote w:type="continuationSeparator" w:id="0">
    <w:p w:rsidR="00110105" w:rsidRDefault="00110105" w:rsidP="0027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05" w:rsidRDefault="00110105">
    <w:pPr>
      <w:pStyle w:val="Kopfzeile"/>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-218063</wp:posOffset>
          </wp:positionV>
          <wp:extent cx="937764" cy="5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 Bistum Logo 2017 4c_Zuschni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764"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-97944</wp:posOffset>
          </wp:positionV>
          <wp:extent cx="1267497"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 Ehrenam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7497" cy="54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5"/>
    <w:rsid w:val="00110105"/>
    <w:rsid w:val="002701A4"/>
    <w:rsid w:val="00354F7F"/>
    <w:rsid w:val="005C24D7"/>
    <w:rsid w:val="00615881"/>
    <w:rsid w:val="007815DA"/>
    <w:rsid w:val="00B15FDB"/>
    <w:rsid w:val="00C40445"/>
    <w:rsid w:val="00FC4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7B24E"/>
  <w15:chartTrackingRefBased/>
  <w15:docId w15:val="{AAD622DA-7E00-4A4D-9FFE-E0CC72F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4F7F"/>
    <w:rPr>
      <w:color w:val="0000FF"/>
      <w:u w:val="single"/>
    </w:rPr>
  </w:style>
  <w:style w:type="paragraph" w:styleId="Kopfzeile">
    <w:name w:val="header"/>
    <w:basedOn w:val="Standard"/>
    <w:link w:val="KopfzeileZchn"/>
    <w:uiPriority w:val="99"/>
    <w:unhideWhenUsed/>
    <w:rsid w:val="00270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1A4"/>
  </w:style>
  <w:style w:type="paragraph" w:styleId="Fuzeile">
    <w:name w:val="footer"/>
    <w:basedOn w:val="Standard"/>
    <w:link w:val="FuzeileZchn"/>
    <w:uiPriority w:val="99"/>
    <w:unhideWhenUsed/>
    <w:rsid w:val="00270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3046">
      <w:bodyDiv w:val="1"/>
      <w:marLeft w:val="0"/>
      <w:marRight w:val="0"/>
      <w:marTop w:val="0"/>
      <w:marBottom w:val="0"/>
      <w:divBdr>
        <w:top w:val="none" w:sz="0" w:space="0" w:color="auto"/>
        <w:left w:val="none" w:sz="0" w:space="0" w:color="auto"/>
        <w:bottom w:val="none" w:sz="0" w:space="0" w:color="auto"/>
        <w:right w:val="none" w:sz="0" w:space="0" w:color="auto"/>
      </w:divBdr>
    </w:div>
    <w:div w:id="16271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b-regensburg.de/ehrenam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Zwerger Michaela</dc:creator>
  <cp:keywords/>
  <dc:description/>
  <cp:lastModifiedBy>Zwerger Michaela</cp:lastModifiedBy>
  <cp:revision>2</cp:revision>
  <dcterms:created xsi:type="dcterms:W3CDTF">2024-10-21T14:08:00Z</dcterms:created>
  <dcterms:modified xsi:type="dcterms:W3CDTF">2024-10-21T14:08:00Z</dcterms:modified>
</cp:coreProperties>
</file>